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4C729C" w:rsidRDefault="004C729C" w:rsidP="004C729C">
      <w:pPr>
        <w:shd w:val="clear" w:color="auto" w:fill="92D050"/>
        <w:spacing w:before="134" w:after="134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37"/>
          <w:szCs w:val="37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37"/>
          <w:szCs w:val="37"/>
          <w:lang w:eastAsia="ru-RU"/>
        </w:rPr>
        <w:t>К</w:t>
      </w:r>
      <w:r w:rsidR="00252BB3" w:rsidRPr="00252BB3"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37"/>
          <w:szCs w:val="37"/>
          <w:lang w:eastAsia="ru-RU"/>
        </w:rPr>
        <w:t>онсультация для родителей</w:t>
      </w:r>
    </w:p>
    <w:p w:rsidR="005D3095" w:rsidRDefault="00252BB3" w:rsidP="004C729C">
      <w:pPr>
        <w:shd w:val="clear" w:color="auto" w:fill="92D050"/>
        <w:spacing w:before="134" w:after="134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37"/>
          <w:szCs w:val="37"/>
          <w:lang w:eastAsia="ru-RU"/>
        </w:rPr>
      </w:pPr>
      <w:r w:rsidRPr="00252BB3"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37"/>
          <w:szCs w:val="37"/>
          <w:lang w:eastAsia="ru-RU"/>
        </w:rPr>
        <w:t>подготовительной группы</w:t>
      </w:r>
    </w:p>
    <w:p w:rsidR="00252BB3" w:rsidRPr="00252BB3" w:rsidRDefault="00252BB3" w:rsidP="004C729C">
      <w:pPr>
        <w:shd w:val="clear" w:color="auto" w:fill="92D050"/>
        <w:spacing w:before="134" w:after="134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37"/>
          <w:szCs w:val="37"/>
          <w:lang w:eastAsia="ru-RU"/>
        </w:rPr>
      </w:pPr>
      <w:r w:rsidRPr="00252BB3"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37"/>
          <w:szCs w:val="37"/>
          <w:lang w:eastAsia="ru-RU"/>
        </w:rPr>
        <w:t>"Подготовка к обучению грамоте: Давайте поиграем"</w:t>
      </w:r>
    </w:p>
    <w:bookmarkEnd w:id="0"/>
    <w:p w:rsidR="00252BB3" w:rsidRPr="00252BB3" w:rsidRDefault="00252BB3" w:rsidP="008E4BFA">
      <w:pPr>
        <w:shd w:val="clear" w:color="auto" w:fill="92D050"/>
        <w:spacing w:before="268" w:after="26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2BB3" w:rsidRPr="00252BB3" w:rsidRDefault="00252BB3" w:rsidP="008E4BFA">
      <w:pPr>
        <w:shd w:val="clear" w:color="auto" w:fill="92D050"/>
        <w:spacing w:after="134" w:line="268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52BB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Цель: </w:t>
      </w:r>
      <w:r w:rsidRPr="00252BB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оптимизация процесса обучения грамоте посредством активного привлечения </w:t>
      </w:r>
      <w:proofErr w:type="gramStart"/>
      <w:r w:rsidRPr="00252BB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родителей</w:t>
      </w:r>
      <w:proofErr w:type="gramEnd"/>
      <w:r w:rsidRPr="00252BB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 игровому закреплению </w:t>
      </w:r>
      <w:r w:rsidR="00DD461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освоенных дошкольниками навыков</w:t>
      </w:r>
    </w:p>
    <w:p w:rsidR="00252BB3" w:rsidRDefault="00DD4612" w:rsidP="008E4BFA">
      <w:pPr>
        <w:shd w:val="clear" w:color="auto" w:fill="92D050"/>
        <w:spacing w:after="134" w:line="268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Вполне понятно, что </w:t>
      </w:r>
      <w:r w:rsidR="00252BB3" w:rsidRPr="00252BB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родители дошкольников озадачены вопросом подготовки своих ребятишек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 поступлению в школу. И </w:t>
      </w:r>
      <w:r w:rsidR="006505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</w:t>
      </w:r>
      <w:r w:rsidR="005D30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                                    </w:t>
      </w:r>
      <w:r w:rsidR="00252BB3" w:rsidRPr="00252BB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я считаю необходимым затронуть основные моменты речевого развития, которые обеспечат вашему ребенку максимальный шанс на успешное овладение чтением, письмом и другими науками в школе.</w:t>
      </w:r>
    </w:p>
    <w:p w:rsidR="00252BB3" w:rsidRPr="00252BB3" w:rsidRDefault="00252BB3" w:rsidP="008E4BFA">
      <w:pPr>
        <w:shd w:val="clear" w:color="auto" w:fill="92D050"/>
        <w:spacing w:after="134" w:line="268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Уважаемые родители, </w:t>
      </w:r>
      <w:r w:rsidRPr="00252BB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вы знаете, что дошкольник – это «человек играющий», и сейчас я раскрою глубокий педагогический смысл некоторых на первый взгляд, несложных игр, которые не потребуют от вас  временных трат. Тем не менее именно эти игры помогут вашим детям с вашей же помощью закрепить полученные в садике знания, «просто беседуя» по дороге домой, в транспорте, сидя дома на диване</w:t>
      </w:r>
      <w:proofErr w:type="gramStart"/>
      <w:r w:rsidRPr="00252BB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.</w:t>
      </w:r>
      <w:proofErr w:type="gramEnd"/>
      <w:r w:rsidRPr="00252BB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252BB3" w:rsidRPr="008E4BFA" w:rsidRDefault="00252BB3" w:rsidP="008E4BFA">
      <w:pPr>
        <w:shd w:val="clear" w:color="auto" w:fill="92D050"/>
        <w:spacing w:after="134" w:line="268" w:lineRule="atLeast"/>
        <w:rPr>
          <w:rStyle w:val="a7"/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8E4BFA">
        <w:rPr>
          <w:rStyle w:val="a7"/>
          <w:rFonts w:ascii="Times New Roman" w:hAnsi="Times New Roman" w:cs="Times New Roman"/>
          <w:b/>
          <w:i w:val="0"/>
          <w:color w:val="auto"/>
          <w:sz w:val="32"/>
          <w:szCs w:val="32"/>
        </w:rPr>
        <w:t>Игра 1. «Назови первый звук в слове»</w:t>
      </w:r>
    </w:p>
    <w:p w:rsidR="00252BB3" w:rsidRPr="00252BB3" w:rsidRDefault="00252BB3" w:rsidP="008E4BFA">
      <w:pPr>
        <w:shd w:val="clear" w:color="auto" w:fill="92D050"/>
        <w:spacing w:after="134" w:line="268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52BB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Цель: </w:t>
      </w:r>
      <w:r w:rsidRPr="00252BB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выработка навыка определения первого звука в слове.</w:t>
      </w:r>
    </w:p>
    <w:p w:rsidR="00252BB3" w:rsidRPr="00252BB3" w:rsidRDefault="00252BB3" w:rsidP="008E4BFA">
      <w:pPr>
        <w:shd w:val="clear" w:color="auto" w:fill="92D050"/>
        <w:spacing w:after="134" w:line="268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52BB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Ход игры:</w:t>
      </w:r>
      <w:r w:rsidRPr="00252BB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взрослый называет слово, ребенок должен выделить голосом первый звук в слове и назвать его именно так, как звук звучит в слове. Например: кот – в слове «кот» первый звук</w:t>
      </w:r>
      <w:proofErr w:type="gramStart"/>
      <w:r w:rsidRPr="00252BB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</w:t>
      </w:r>
      <w:proofErr w:type="gramEnd"/>
      <w:r w:rsidRPr="00252BB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кит – в слове «кит» первый звук </w:t>
      </w:r>
      <w:proofErr w:type="spellStart"/>
      <w:r w:rsidRPr="00252BB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Кь</w:t>
      </w:r>
      <w:proofErr w:type="spellEnd"/>
      <w:r w:rsidRPr="00252BB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сад – в слове «сад» первый звук С, сено – в слове «сено» первый звук </w:t>
      </w:r>
      <w:proofErr w:type="spellStart"/>
      <w:r w:rsidRPr="00252BB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Сь</w:t>
      </w:r>
      <w:proofErr w:type="spellEnd"/>
      <w:r w:rsidRPr="00252BB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т.д. В качестве усложнения можно попросить ребенка охарактеризовать этот звук (гласный-согласный, мягкий </w:t>
      </w:r>
      <w:proofErr w:type="gramStart"/>
      <w:r w:rsidRPr="00252BB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–т</w:t>
      </w:r>
      <w:proofErr w:type="gramEnd"/>
      <w:r w:rsidRPr="00252BB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вердый), а так же назвать последний звук в слове.</w:t>
      </w:r>
    </w:p>
    <w:p w:rsidR="00252BB3" w:rsidRPr="008E4BFA" w:rsidRDefault="00252BB3" w:rsidP="008E4BFA">
      <w:pPr>
        <w:shd w:val="clear" w:color="auto" w:fill="92D050"/>
        <w:spacing w:after="134" w:line="26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4B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 2. «Подбери словечко»</w:t>
      </w:r>
    </w:p>
    <w:p w:rsidR="00252BB3" w:rsidRPr="00252BB3" w:rsidRDefault="00252BB3" w:rsidP="008E4BFA">
      <w:pPr>
        <w:shd w:val="clear" w:color="auto" w:fill="92D050"/>
        <w:spacing w:after="134" w:line="268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52BB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Цель:</w:t>
      </w:r>
      <w:r w:rsidRPr="00252BB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учить подбирать слово с заданным звуком.</w:t>
      </w:r>
    </w:p>
    <w:p w:rsidR="00252BB3" w:rsidRPr="00252BB3" w:rsidRDefault="00252BB3" w:rsidP="008E4BFA">
      <w:pPr>
        <w:shd w:val="clear" w:color="auto" w:fill="92D050"/>
        <w:spacing w:after="134" w:line="268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52BB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Ход игры: </w:t>
      </w:r>
      <w:r w:rsidRPr="00252BB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взрослый просит подобрать слово с заданным звуком, ребенок называет одно или несколько слов. Например: «Назови мне слово со звуком </w:t>
      </w:r>
      <w:proofErr w:type="gramStart"/>
      <w:r w:rsidRPr="00252BB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Ш</w:t>
      </w:r>
      <w:proofErr w:type="gramEnd"/>
      <w:r w:rsidRPr="00252BB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» – школа, карандаш, мишура. «Назови мне слово со звуком </w:t>
      </w:r>
      <w:proofErr w:type="spellStart"/>
      <w:r w:rsidRPr="00252BB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Бь</w:t>
      </w:r>
      <w:proofErr w:type="spellEnd"/>
      <w:r w:rsidRPr="00252BB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 – бинт, ребенок, белка. В качестве усложнения можно попросить назвать слова с заданным звуком в определенной позиции (вначале, середине и конце слова). Например: «Назови мне слово </w:t>
      </w:r>
      <w:r w:rsidR="005D309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со </w:t>
      </w:r>
      <w:r w:rsidRPr="00252BB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звуком</w:t>
      </w:r>
      <w:proofErr w:type="gramStart"/>
      <w:r w:rsidRPr="00252BB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</w:t>
      </w:r>
      <w:proofErr w:type="gramEnd"/>
      <w:r w:rsidRPr="00252BB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начале слова» – самолет, сом, след, сумка и т.д.</w:t>
      </w:r>
    </w:p>
    <w:p w:rsidR="00252BB3" w:rsidRPr="008E4BFA" w:rsidRDefault="00252BB3" w:rsidP="008E4BFA">
      <w:pPr>
        <w:shd w:val="clear" w:color="auto" w:fill="92D050"/>
        <w:spacing w:after="134" w:line="268" w:lineRule="atLeast"/>
        <w:rPr>
          <w:rStyle w:val="a7"/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8E4BFA">
        <w:rPr>
          <w:rStyle w:val="a7"/>
          <w:rFonts w:ascii="Times New Roman" w:hAnsi="Times New Roman" w:cs="Times New Roman"/>
          <w:b/>
          <w:i w:val="0"/>
          <w:color w:val="auto"/>
          <w:sz w:val="32"/>
          <w:szCs w:val="32"/>
        </w:rPr>
        <w:t>Игра 3. «Поймай звук»</w:t>
      </w:r>
    </w:p>
    <w:p w:rsidR="00252BB3" w:rsidRPr="00252BB3" w:rsidRDefault="00252BB3" w:rsidP="008E4BFA">
      <w:pPr>
        <w:shd w:val="clear" w:color="auto" w:fill="92D050"/>
        <w:spacing w:after="134" w:line="268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52BB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Цель:</w:t>
      </w:r>
      <w:r w:rsidRPr="00252BB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выработка навыка выделения заданного звука в звуковом ряду.</w:t>
      </w:r>
    </w:p>
    <w:p w:rsidR="00252BB3" w:rsidRPr="00252BB3" w:rsidRDefault="00252BB3" w:rsidP="008E4BFA">
      <w:pPr>
        <w:shd w:val="clear" w:color="auto" w:fill="92D050"/>
        <w:spacing w:after="134" w:line="268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52BB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Ход игры:</w:t>
      </w:r>
      <w:r w:rsidRPr="00252BB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взрослый предлагает выполнить определенное действие, когда ребенок услышит заданный звук среди других произносимых взрослым звуков. Например: «Хлопни в ладоши, когда услышишь звук</w:t>
      </w:r>
      <w:proofErr w:type="gramStart"/>
      <w:r w:rsidRPr="00252BB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А</w:t>
      </w:r>
      <w:proofErr w:type="gramEnd"/>
      <w:r w:rsidRPr="00252BB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» далее взрослый медленно и четко произносит: </w:t>
      </w:r>
      <w:proofErr w:type="gramStart"/>
      <w:r w:rsidRPr="00252BB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О, А, К, У. А, Б, Л, О, А и т.д.</w:t>
      </w:r>
      <w:proofErr w:type="gramEnd"/>
    </w:p>
    <w:p w:rsidR="00252BB3" w:rsidRPr="008E4BFA" w:rsidRDefault="00252BB3" w:rsidP="008E4BFA">
      <w:pPr>
        <w:shd w:val="clear" w:color="auto" w:fill="92D050"/>
        <w:spacing w:after="134" w:line="268" w:lineRule="atLeast"/>
        <w:rPr>
          <w:rStyle w:val="a7"/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8E4BFA">
        <w:rPr>
          <w:rStyle w:val="a7"/>
          <w:rFonts w:ascii="Times New Roman" w:hAnsi="Times New Roman" w:cs="Times New Roman"/>
          <w:b/>
          <w:i w:val="0"/>
          <w:color w:val="auto"/>
          <w:sz w:val="32"/>
          <w:szCs w:val="32"/>
        </w:rPr>
        <w:t>Игра 4. «Замени звук»</w:t>
      </w:r>
    </w:p>
    <w:p w:rsidR="00252BB3" w:rsidRPr="00252BB3" w:rsidRDefault="00252BB3" w:rsidP="008E4BFA">
      <w:pPr>
        <w:shd w:val="clear" w:color="auto" w:fill="92D050"/>
        <w:spacing w:after="134" w:line="268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52BB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Цель:</w:t>
      </w:r>
      <w:r w:rsidRPr="00252BB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выработка навыка синтеза слогов по заданному принципу.</w:t>
      </w:r>
    </w:p>
    <w:p w:rsidR="00252BB3" w:rsidRPr="00252BB3" w:rsidRDefault="00252BB3" w:rsidP="008E4BFA">
      <w:pPr>
        <w:shd w:val="clear" w:color="auto" w:fill="92D050"/>
        <w:spacing w:after="134" w:line="268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52BB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Ход игры:</w:t>
      </w:r>
      <w:r w:rsidRPr="00252BB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взрослый предлагает </w:t>
      </w:r>
      <w:proofErr w:type="gramStart"/>
      <w:r w:rsidRPr="00252BB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заменять определенный звук на заданный</w:t>
      </w:r>
      <w:proofErr w:type="gramEnd"/>
      <w:r w:rsidRPr="00252BB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произнести получившийся слог. Например: «Замени</w:t>
      </w:r>
      <w:proofErr w:type="gramStart"/>
      <w:r w:rsidRPr="00252BB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А</w:t>
      </w:r>
      <w:proofErr w:type="gramEnd"/>
      <w:r w:rsidRPr="00252BB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 О» далее взрослый медленно и четко произносит слог КА, ребенок «в уме» меняет А на О и произносит КО, ЗА – ЗО, ЛА – ЛО и т.д.</w:t>
      </w:r>
    </w:p>
    <w:p w:rsidR="00064AB3" w:rsidRPr="00252BB3" w:rsidRDefault="00064AB3">
      <w:pPr>
        <w:rPr>
          <w:rFonts w:ascii="Times New Roman" w:hAnsi="Times New Roman" w:cs="Times New Roman"/>
          <w:sz w:val="28"/>
          <w:szCs w:val="28"/>
        </w:rPr>
      </w:pPr>
    </w:p>
    <w:sectPr w:rsidR="00064AB3" w:rsidRPr="00252BB3" w:rsidSect="00DD4612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2563"/>
    <w:multiLevelType w:val="multilevel"/>
    <w:tmpl w:val="E5FC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B7F30"/>
    <w:multiLevelType w:val="multilevel"/>
    <w:tmpl w:val="4AE4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DE3C28"/>
    <w:multiLevelType w:val="multilevel"/>
    <w:tmpl w:val="0802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8D4933"/>
    <w:multiLevelType w:val="multilevel"/>
    <w:tmpl w:val="D32A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975C2B"/>
    <w:multiLevelType w:val="multilevel"/>
    <w:tmpl w:val="58B6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AA3C69"/>
    <w:multiLevelType w:val="multilevel"/>
    <w:tmpl w:val="74CA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BB3"/>
    <w:rsid w:val="00064AB3"/>
    <w:rsid w:val="00252BB3"/>
    <w:rsid w:val="004C729C"/>
    <w:rsid w:val="005D3095"/>
    <w:rsid w:val="0065058C"/>
    <w:rsid w:val="008E4BFA"/>
    <w:rsid w:val="00DD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B3"/>
  </w:style>
  <w:style w:type="paragraph" w:styleId="1">
    <w:name w:val="heading 1"/>
    <w:basedOn w:val="a"/>
    <w:link w:val="10"/>
    <w:uiPriority w:val="9"/>
    <w:qFormat/>
    <w:rsid w:val="00252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52B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2BB3"/>
  </w:style>
  <w:style w:type="character" w:styleId="a4">
    <w:name w:val="Emphasis"/>
    <w:basedOn w:val="a0"/>
    <w:uiPriority w:val="20"/>
    <w:qFormat/>
    <w:rsid w:val="00252BB3"/>
    <w:rPr>
      <w:i/>
      <w:iCs/>
    </w:rPr>
  </w:style>
  <w:style w:type="paragraph" w:styleId="a5">
    <w:name w:val="Normal (Web)"/>
    <w:basedOn w:val="a"/>
    <w:uiPriority w:val="99"/>
    <w:semiHidden/>
    <w:unhideWhenUsed/>
    <w:rsid w:val="0025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2BB3"/>
    <w:rPr>
      <w:b/>
      <w:bCs/>
    </w:rPr>
  </w:style>
  <w:style w:type="character" w:styleId="a7">
    <w:name w:val="Subtle Emphasis"/>
    <w:basedOn w:val="a0"/>
    <w:uiPriority w:val="19"/>
    <w:qFormat/>
    <w:rsid w:val="008E4BF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Сщьзгеук</cp:lastModifiedBy>
  <cp:revision>5</cp:revision>
  <cp:lastPrinted>2014-03-24T17:18:00Z</cp:lastPrinted>
  <dcterms:created xsi:type="dcterms:W3CDTF">2014-03-24T16:30:00Z</dcterms:created>
  <dcterms:modified xsi:type="dcterms:W3CDTF">2014-03-24T17:50:00Z</dcterms:modified>
</cp:coreProperties>
</file>