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A8" w:rsidRPr="009925A8" w:rsidRDefault="009925A8" w:rsidP="009925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eastAsia="ru-RU"/>
        </w:rPr>
      </w:pPr>
      <w:r w:rsidRPr="009925A8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eastAsia="ru-RU"/>
        </w:rPr>
        <w:t>«Пищевые отравления»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  </w:t>
      </w: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   </w:t>
      </w: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иерсиниоза</w:t>
      </w:r>
      <w:proofErr w:type="spellEnd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 известного также под названием "псевдотуберкулеза" или "мышиной лихорадки".</w:t>
      </w: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Даже обычные для ребенка продукты питания в жаркое время года быстро портятся, а срок их хранения сокращается.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    </w:t>
      </w:r>
      <w:proofErr w:type="spellStart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Недопу</w:t>
      </w:r>
      <w:proofErr w:type="gramStart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c</w:t>
      </w:r>
      <w:proofErr w:type="gramEnd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тимо</w:t>
      </w:r>
      <w:proofErr w:type="spellEnd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поить ребенка сырой водой, даже родниковой или после очистки через фильтр.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99"/>
          <w:lang w:eastAsia="ru-RU"/>
        </w:rPr>
      </w:pPr>
      <w:bookmarkStart w:id="0" w:name="_GoBack"/>
      <w:bookmarkEnd w:id="0"/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Как избежать пищевого отравления:</w:t>
      </w: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  <w:t>• Мойте руки до и после того как дотронулись до пищи.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• 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lastRenderedPageBreak/>
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p w:rsidR="009925A8" w:rsidRPr="009925A8" w:rsidRDefault="009925A8" w:rsidP="009925A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99"/>
          <w:lang w:eastAsia="ru-RU"/>
        </w:rPr>
      </w:pPr>
      <w:r w:rsidRPr="009925A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</w:p>
    <w:p w:rsidR="000D49F8" w:rsidRPr="009925A8" w:rsidRDefault="000D49F8" w:rsidP="009925A8">
      <w:pPr>
        <w:spacing w:line="360" w:lineRule="auto"/>
        <w:jc w:val="both"/>
        <w:rPr>
          <w:color w:val="000099"/>
        </w:rPr>
      </w:pPr>
    </w:p>
    <w:sectPr w:rsidR="000D49F8" w:rsidRPr="009925A8" w:rsidSect="009925A8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F"/>
    <w:rsid w:val="000D49F8"/>
    <w:rsid w:val="0093767F"/>
    <w:rsid w:val="009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2020-06-12T12:55:00Z</dcterms:created>
  <dcterms:modified xsi:type="dcterms:W3CDTF">2020-06-12T12:57:00Z</dcterms:modified>
</cp:coreProperties>
</file>